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252" w:type="dxa"/>
        <w:tblBorders>
          <w:insideH w:val="dotted" w:sz="4" w:space="0" w:color="auto"/>
          <w:insideV w:val="dotted" w:sz="4" w:space="0" w:color="auto"/>
        </w:tblBorders>
        <w:tblLayout w:type="fixed"/>
        <w:tblLook w:val="01E0" w:firstRow="1" w:lastRow="1" w:firstColumn="1" w:lastColumn="1" w:noHBand="0" w:noVBand="0"/>
      </w:tblPr>
      <w:tblGrid>
        <w:gridCol w:w="1908"/>
        <w:gridCol w:w="1530"/>
        <w:gridCol w:w="2070"/>
        <w:gridCol w:w="1440"/>
        <w:gridCol w:w="1436"/>
        <w:gridCol w:w="1140"/>
        <w:gridCol w:w="1728"/>
      </w:tblGrid>
      <w:tr w:rsidR="00DA4B44" w:rsidRPr="00685F7A" w14:paraId="253D2FB2" w14:textId="77777777" w:rsidTr="003F73C9">
        <w:trPr>
          <w:trHeight w:val="494"/>
        </w:trPr>
        <w:tc>
          <w:tcPr>
            <w:tcW w:w="1908" w:type="dxa"/>
            <w:tcBorders>
              <w:top w:val="single" w:sz="4" w:space="0" w:color="auto"/>
              <w:bottom w:val="single" w:sz="4" w:space="0" w:color="auto"/>
              <w:right w:val="single" w:sz="4" w:space="0" w:color="auto"/>
            </w:tcBorders>
            <w:vAlign w:val="center"/>
          </w:tcPr>
          <w:p w14:paraId="6635AD28" w14:textId="3CA84DD7" w:rsidR="00DA4B44" w:rsidRPr="00685F7A" w:rsidRDefault="003F73C9" w:rsidP="005E1D6E">
            <w:pPr>
              <w:rPr>
                <w:b/>
                <w:sz w:val="22"/>
              </w:rPr>
            </w:pPr>
            <w:r w:rsidRPr="00685F7A">
              <w:rPr>
                <w:b/>
                <w:sz w:val="22"/>
              </w:rPr>
              <w:t>DIVISION:</w:t>
            </w:r>
          </w:p>
        </w:tc>
        <w:tc>
          <w:tcPr>
            <w:tcW w:w="1530" w:type="dxa"/>
            <w:tcBorders>
              <w:top w:val="single" w:sz="4" w:space="0" w:color="auto"/>
              <w:left w:val="single" w:sz="4" w:space="0" w:color="auto"/>
              <w:bottom w:val="single" w:sz="4" w:space="0" w:color="auto"/>
              <w:right w:val="single" w:sz="4" w:space="0" w:color="auto"/>
            </w:tcBorders>
            <w:vAlign w:val="center"/>
          </w:tcPr>
          <w:p w14:paraId="3440D26A" w14:textId="0AEEDC66" w:rsidR="00DA4B44" w:rsidRPr="00685F7A" w:rsidRDefault="003F73C9" w:rsidP="005E1D6E">
            <w:pPr>
              <w:rPr>
                <w:sz w:val="22"/>
              </w:rPr>
            </w:pPr>
            <w:r>
              <w:rPr>
                <w:sz w:val="22"/>
              </w:rPr>
              <w:t>Transportation</w:t>
            </w:r>
          </w:p>
        </w:tc>
        <w:tc>
          <w:tcPr>
            <w:tcW w:w="2070" w:type="dxa"/>
            <w:tcBorders>
              <w:top w:val="single" w:sz="4" w:space="0" w:color="auto"/>
              <w:left w:val="single" w:sz="4" w:space="0" w:color="auto"/>
              <w:bottom w:val="single" w:sz="4" w:space="0" w:color="auto"/>
              <w:right w:val="single" w:sz="4" w:space="0" w:color="auto"/>
            </w:tcBorders>
            <w:vAlign w:val="center"/>
          </w:tcPr>
          <w:p w14:paraId="35D50227" w14:textId="00CF4ACE" w:rsidR="00DA4B44" w:rsidRPr="00685F7A" w:rsidRDefault="003F73C9" w:rsidP="005E1D6E">
            <w:pPr>
              <w:rPr>
                <w:b/>
                <w:sz w:val="22"/>
              </w:rPr>
            </w:pPr>
            <w:r w:rsidRPr="00685F7A">
              <w:rPr>
                <w:b/>
                <w:sz w:val="22"/>
              </w:rPr>
              <w:t>DEPARTMENT:</w:t>
            </w:r>
          </w:p>
        </w:tc>
        <w:tc>
          <w:tcPr>
            <w:tcW w:w="1440" w:type="dxa"/>
            <w:tcBorders>
              <w:top w:val="single" w:sz="4" w:space="0" w:color="auto"/>
              <w:left w:val="single" w:sz="4" w:space="0" w:color="auto"/>
              <w:bottom w:val="single" w:sz="4" w:space="0" w:color="auto"/>
              <w:right w:val="single" w:sz="4" w:space="0" w:color="auto"/>
            </w:tcBorders>
            <w:vAlign w:val="center"/>
          </w:tcPr>
          <w:p w14:paraId="47C05D3F" w14:textId="08AD906E" w:rsidR="00DA4B44" w:rsidRPr="00685F7A" w:rsidRDefault="003F73C9" w:rsidP="005E1D6E">
            <w:pPr>
              <w:jc w:val="center"/>
              <w:rPr>
                <w:sz w:val="22"/>
              </w:rPr>
            </w:pPr>
            <w:r>
              <w:rPr>
                <w:sz w:val="22"/>
              </w:rPr>
              <w:t>Maintenance</w:t>
            </w:r>
          </w:p>
        </w:tc>
        <w:tc>
          <w:tcPr>
            <w:tcW w:w="1436" w:type="dxa"/>
            <w:tcBorders>
              <w:top w:val="single" w:sz="4" w:space="0" w:color="auto"/>
              <w:left w:val="single" w:sz="4" w:space="0" w:color="auto"/>
              <w:bottom w:val="single" w:sz="4" w:space="0" w:color="auto"/>
              <w:right w:val="single" w:sz="4" w:space="0" w:color="auto"/>
            </w:tcBorders>
            <w:vAlign w:val="center"/>
          </w:tcPr>
          <w:p w14:paraId="39C613E0" w14:textId="77777777" w:rsidR="00DA4B44" w:rsidRPr="00685F7A" w:rsidRDefault="00DA4B44" w:rsidP="005E1D6E">
            <w:pPr>
              <w:rPr>
                <w:b/>
                <w:sz w:val="22"/>
              </w:rPr>
            </w:pPr>
            <w:r w:rsidRPr="00685F7A">
              <w:rPr>
                <w:b/>
                <w:sz w:val="22"/>
              </w:rPr>
              <w:t>REPORTS TO:</w:t>
            </w:r>
          </w:p>
        </w:tc>
        <w:tc>
          <w:tcPr>
            <w:tcW w:w="2868" w:type="dxa"/>
            <w:gridSpan w:val="2"/>
            <w:tcBorders>
              <w:top w:val="single" w:sz="4" w:space="0" w:color="auto"/>
              <w:left w:val="single" w:sz="4" w:space="0" w:color="auto"/>
              <w:bottom w:val="single" w:sz="4" w:space="0" w:color="auto"/>
            </w:tcBorders>
            <w:vAlign w:val="center"/>
          </w:tcPr>
          <w:p w14:paraId="7EF557FB" w14:textId="769AE086" w:rsidR="00DA4B44" w:rsidRPr="00685F7A" w:rsidRDefault="001077E2" w:rsidP="005E1D6E">
            <w:pPr>
              <w:rPr>
                <w:sz w:val="22"/>
              </w:rPr>
            </w:pPr>
            <w:r>
              <w:rPr>
                <w:spacing w:val="-2"/>
              </w:rPr>
              <w:t>Maintenance</w:t>
            </w:r>
            <w:r w:rsidR="00D54CB6">
              <w:rPr>
                <w:spacing w:val="-2"/>
              </w:rPr>
              <w:t xml:space="preserve"> </w:t>
            </w:r>
            <w:r w:rsidR="00935DEC">
              <w:rPr>
                <w:spacing w:val="-2"/>
              </w:rPr>
              <w:t>Manager</w:t>
            </w:r>
          </w:p>
        </w:tc>
      </w:tr>
      <w:tr w:rsidR="00DA4B44" w:rsidRPr="00FF2653" w14:paraId="50D6BFC0" w14:textId="77777777" w:rsidTr="003F73C9">
        <w:trPr>
          <w:trHeight w:val="494"/>
        </w:trPr>
        <w:tc>
          <w:tcPr>
            <w:tcW w:w="1908" w:type="dxa"/>
            <w:tcBorders>
              <w:top w:val="single" w:sz="4" w:space="0" w:color="auto"/>
              <w:bottom w:val="single" w:sz="4" w:space="0" w:color="auto"/>
              <w:right w:val="single" w:sz="4" w:space="0" w:color="auto"/>
            </w:tcBorders>
            <w:vAlign w:val="center"/>
          </w:tcPr>
          <w:p w14:paraId="375B8EB7" w14:textId="66E4EE6B" w:rsidR="00DA4B44" w:rsidRPr="00685F7A" w:rsidRDefault="003F73C9" w:rsidP="005E1D6E">
            <w:pPr>
              <w:rPr>
                <w:b/>
                <w:sz w:val="22"/>
              </w:rPr>
            </w:pPr>
            <w:r>
              <w:rPr>
                <w:b/>
                <w:sz w:val="22"/>
              </w:rPr>
              <w:t xml:space="preserve">FLSA </w:t>
            </w:r>
            <w:r w:rsidRPr="00685F7A">
              <w:rPr>
                <w:b/>
                <w:sz w:val="22"/>
              </w:rPr>
              <w:t>STATUS:</w:t>
            </w:r>
          </w:p>
        </w:tc>
        <w:tc>
          <w:tcPr>
            <w:tcW w:w="1530" w:type="dxa"/>
            <w:tcBorders>
              <w:top w:val="single" w:sz="4" w:space="0" w:color="auto"/>
              <w:left w:val="single" w:sz="4" w:space="0" w:color="auto"/>
              <w:bottom w:val="single" w:sz="4" w:space="0" w:color="auto"/>
              <w:right w:val="single" w:sz="4" w:space="0" w:color="auto"/>
            </w:tcBorders>
            <w:vAlign w:val="center"/>
          </w:tcPr>
          <w:p w14:paraId="4E7ECE28" w14:textId="70F0F45D" w:rsidR="00DA4B44" w:rsidRPr="00685F7A" w:rsidRDefault="003F73C9" w:rsidP="005E1D6E">
            <w:pPr>
              <w:rPr>
                <w:sz w:val="22"/>
              </w:rPr>
            </w:pPr>
            <w:r>
              <w:rPr>
                <w:sz w:val="22"/>
              </w:rPr>
              <w:t>Nonexempt</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71B7BFE7" w14:textId="77777777" w:rsidR="00DA4B44" w:rsidRPr="00685F7A" w:rsidRDefault="00DA4B44" w:rsidP="005E1D6E">
            <w:pPr>
              <w:rPr>
                <w:b/>
                <w:sz w:val="22"/>
              </w:rPr>
            </w:pPr>
            <w:r>
              <w:rPr>
                <w:b/>
                <w:sz w:val="22"/>
              </w:rPr>
              <w:t>EFFECTIVE DATE:</w:t>
            </w:r>
          </w:p>
        </w:tc>
        <w:tc>
          <w:tcPr>
            <w:tcW w:w="1436" w:type="dxa"/>
            <w:tcBorders>
              <w:top w:val="single" w:sz="4" w:space="0" w:color="auto"/>
              <w:left w:val="single" w:sz="4" w:space="0" w:color="auto"/>
              <w:bottom w:val="single" w:sz="4" w:space="0" w:color="auto"/>
              <w:right w:val="single" w:sz="4" w:space="0" w:color="auto"/>
            </w:tcBorders>
            <w:vAlign w:val="center"/>
          </w:tcPr>
          <w:p w14:paraId="3149E5EC" w14:textId="1B13567C" w:rsidR="00DA4B44" w:rsidRPr="00FF2653" w:rsidRDefault="00D54CB6" w:rsidP="005E1D6E">
            <w:pPr>
              <w:jc w:val="center"/>
              <w:rPr>
                <w:sz w:val="22"/>
              </w:rPr>
            </w:pPr>
            <w:r>
              <w:rPr>
                <w:sz w:val="22"/>
              </w:rPr>
              <w:t>June 201</w:t>
            </w:r>
            <w:r w:rsidR="002078CF">
              <w:rPr>
                <w:sz w:val="22"/>
              </w:rPr>
              <w:t>9</w:t>
            </w:r>
          </w:p>
        </w:tc>
        <w:tc>
          <w:tcPr>
            <w:tcW w:w="1140" w:type="dxa"/>
            <w:tcBorders>
              <w:top w:val="single" w:sz="4" w:space="0" w:color="auto"/>
              <w:left w:val="single" w:sz="4" w:space="0" w:color="auto"/>
              <w:bottom w:val="single" w:sz="4" w:space="0" w:color="auto"/>
            </w:tcBorders>
            <w:vAlign w:val="center"/>
          </w:tcPr>
          <w:p w14:paraId="7B0662E0" w14:textId="77777777" w:rsidR="00DA4B44" w:rsidRPr="00FF2653" w:rsidRDefault="00DA4B44" w:rsidP="005E1D6E">
            <w:pPr>
              <w:rPr>
                <w:b/>
                <w:sz w:val="22"/>
              </w:rPr>
            </w:pPr>
            <w:r w:rsidRPr="00FF2653">
              <w:rPr>
                <w:b/>
                <w:sz w:val="22"/>
              </w:rPr>
              <w:t>REVISION DATE:</w:t>
            </w:r>
          </w:p>
        </w:tc>
        <w:tc>
          <w:tcPr>
            <w:tcW w:w="1728" w:type="dxa"/>
            <w:tcBorders>
              <w:top w:val="single" w:sz="4" w:space="0" w:color="auto"/>
              <w:left w:val="single" w:sz="4" w:space="0" w:color="auto"/>
              <w:bottom w:val="single" w:sz="4" w:space="0" w:color="auto"/>
            </w:tcBorders>
            <w:vAlign w:val="center"/>
          </w:tcPr>
          <w:p w14:paraId="3F0C2AE7" w14:textId="50B2BAF9" w:rsidR="00DA4B44" w:rsidRPr="00FF2653" w:rsidRDefault="003F73C9" w:rsidP="005E1D6E">
            <w:pPr>
              <w:jc w:val="center"/>
              <w:rPr>
                <w:sz w:val="22"/>
              </w:rPr>
            </w:pPr>
            <w:r>
              <w:rPr>
                <w:sz w:val="22"/>
              </w:rPr>
              <w:t>March 2020</w:t>
            </w:r>
          </w:p>
        </w:tc>
      </w:tr>
    </w:tbl>
    <w:p w14:paraId="59870ECD" w14:textId="77777777" w:rsidR="00E033D5" w:rsidRPr="00685F7A" w:rsidRDefault="00E033D5" w:rsidP="00E033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00"/>
      </w:tblGrid>
      <w:tr w:rsidR="00685F7A" w:rsidRPr="00685F7A" w14:paraId="214B1743" w14:textId="77777777" w:rsidTr="0046503E">
        <w:tc>
          <w:tcPr>
            <w:tcW w:w="10800" w:type="dxa"/>
          </w:tcPr>
          <w:p w14:paraId="2D4FB773" w14:textId="77777777" w:rsidR="00685F7A" w:rsidRPr="0054303D" w:rsidRDefault="00685F7A" w:rsidP="00C77CC2">
            <w:pPr>
              <w:tabs>
                <w:tab w:val="left" w:pos="2415"/>
              </w:tabs>
              <w:rPr>
                <w:rFonts w:ascii="Arial" w:hAnsi="Arial" w:cs="Arial"/>
              </w:rPr>
            </w:pPr>
            <w:r w:rsidRPr="0054303D">
              <w:rPr>
                <w:rFonts w:ascii="Arial" w:hAnsi="Arial" w:cs="Arial"/>
              </w:rPr>
              <w:t>PURPOSE OF POSITION:</w:t>
            </w:r>
          </w:p>
          <w:p w14:paraId="663D7C9C" w14:textId="77777777" w:rsidR="00D54CB6" w:rsidRPr="0054303D" w:rsidRDefault="00D54CB6" w:rsidP="00C77CC2">
            <w:pPr>
              <w:tabs>
                <w:tab w:val="left" w:pos="2415"/>
              </w:tabs>
              <w:rPr>
                <w:rFonts w:ascii="Arial" w:hAnsi="Arial" w:cs="Arial"/>
              </w:rPr>
            </w:pPr>
          </w:p>
          <w:p w14:paraId="5FE25199" w14:textId="573C643F" w:rsidR="002078CF" w:rsidRPr="002078CF" w:rsidRDefault="002078CF">
            <w:pPr>
              <w:rPr>
                <w:rFonts w:ascii="Arial" w:hAnsi="Arial" w:cs="Arial"/>
              </w:rPr>
            </w:pPr>
            <w:r w:rsidRPr="002078CF">
              <w:rPr>
                <w:rFonts w:ascii="Arial" w:hAnsi="Arial" w:cs="Arial"/>
              </w:rPr>
              <w:t xml:space="preserve">Under general direction, diagnoses, troubleshoots and performs tune-ups, services and major mechanical repairs. </w:t>
            </w:r>
            <w:r w:rsidR="00C82678" w:rsidRPr="002078CF">
              <w:rPr>
                <w:rFonts w:ascii="Arial" w:hAnsi="Arial" w:cs="Arial"/>
              </w:rPr>
              <w:t xml:space="preserve">The Mechanic for the ACRTA will be responsible for maintaining </w:t>
            </w:r>
            <w:r w:rsidR="009D0A71" w:rsidRPr="002078CF">
              <w:rPr>
                <w:rFonts w:ascii="Arial" w:hAnsi="Arial" w:cs="Arial"/>
              </w:rPr>
              <w:t>all</w:t>
            </w:r>
            <w:r w:rsidR="00C82678" w:rsidRPr="002078CF">
              <w:rPr>
                <w:rFonts w:ascii="Arial" w:hAnsi="Arial" w:cs="Arial"/>
              </w:rPr>
              <w:t xml:space="preserve"> ACRTA vehicles, </w:t>
            </w:r>
            <w:r w:rsidR="00DE071F" w:rsidRPr="002078CF">
              <w:rPr>
                <w:rFonts w:ascii="Arial" w:hAnsi="Arial" w:cs="Arial"/>
              </w:rPr>
              <w:t xml:space="preserve">Diesel vehicles, </w:t>
            </w:r>
            <w:r w:rsidR="00164B57" w:rsidRPr="002078CF">
              <w:rPr>
                <w:rFonts w:ascii="Arial" w:hAnsi="Arial" w:cs="Arial"/>
              </w:rPr>
              <w:t>buildings,</w:t>
            </w:r>
            <w:r w:rsidR="00C82678" w:rsidRPr="002078CF">
              <w:rPr>
                <w:rFonts w:ascii="Arial" w:hAnsi="Arial" w:cs="Arial"/>
              </w:rPr>
              <w:t xml:space="preserve"> and ground</w:t>
            </w:r>
            <w:r w:rsidR="003F73C9">
              <w:rPr>
                <w:rFonts w:ascii="Arial" w:hAnsi="Arial" w:cs="Arial"/>
              </w:rPr>
              <w:t>s</w:t>
            </w:r>
            <w:r w:rsidR="00C82678" w:rsidRPr="002078CF">
              <w:rPr>
                <w:rFonts w:ascii="Arial" w:hAnsi="Arial" w:cs="Arial"/>
              </w:rPr>
              <w:t xml:space="preserve"> along with all vehicles under service contract</w:t>
            </w:r>
            <w:r w:rsidR="001077E2" w:rsidRPr="002078CF">
              <w:rPr>
                <w:rFonts w:ascii="Arial" w:hAnsi="Arial" w:cs="Arial"/>
              </w:rPr>
              <w:t>.</w:t>
            </w:r>
            <w:r w:rsidR="00935DEC" w:rsidRPr="002078CF">
              <w:rPr>
                <w:rFonts w:ascii="Arial" w:hAnsi="Arial" w:cs="Arial"/>
              </w:rPr>
              <w:t xml:space="preserve"> </w:t>
            </w:r>
          </w:p>
          <w:p w14:paraId="26C6522C" w14:textId="27525DA8" w:rsidR="002B29AD" w:rsidRPr="0054303D" w:rsidRDefault="009702F3" w:rsidP="00F010AC">
            <w:pPr>
              <w:rPr>
                <w:rFonts w:ascii="Arial" w:hAnsi="Arial" w:cs="Arial"/>
              </w:rPr>
            </w:pPr>
            <w:r w:rsidRPr="002078CF">
              <w:rPr>
                <w:rFonts w:ascii="Arial" w:hAnsi="Arial" w:cs="Arial"/>
              </w:rPr>
              <w:t>Pay increase with ASE’s and CDL</w:t>
            </w:r>
            <w:r w:rsidRPr="0054303D">
              <w:rPr>
                <w:rFonts w:ascii="Arial" w:hAnsi="Arial" w:cs="Arial"/>
              </w:rPr>
              <w:t>.</w:t>
            </w:r>
            <w:r w:rsidR="0054303D" w:rsidRPr="0054303D">
              <w:rPr>
                <w:rFonts w:ascii="Arial" w:hAnsi="Arial" w:cs="Arial"/>
              </w:rPr>
              <w:t xml:space="preserve">  Under 30 hours is considered part-time, over 30 is full-time.</w:t>
            </w:r>
          </w:p>
        </w:tc>
      </w:tr>
      <w:tr w:rsidR="00935DEC" w:rsidRPr="00685F7A" w14:paraId="104471E7" w14:textId="77777777" w:rsidTr="0046503E">
        <w:tc>
          <w:tcPr>
            <w:tcW w:w="10800" w:type="dxa"/>
          </w:tcPr>
          <w:p w14:paraId="58C81E6F" w14:textId="77777777" w:rsidR="00935DEC" w:rsidRPr="0054303D" w:rsidRDefault="00935DEC" w:rsidP="00C77CC2">
            <w:pPr>
              <w:tabs>
                <w:tab w:val="left" w:pos="2415"/>
              </w:tabs>
              <w:rPr>
                <w:rFonts w:ascii="Arial" w:hAnsi="Arial" w:cs="Arial"/>
              </w:rPr>
            </w:pPr>
          </w:p>
        </w:tc>
      </w:tr>
      <w:tr w:rsidR="00D54CB6" w:rsidRPr="00685F7A" w14:paraId="1D177EE4" w14:textId="77777777" w:rsidTr="0046503E">
        <w:tc>
          <w:tcPr>
            <w:tcW w:w="10800" w:type="dxa"/>
          </w:tcPr>
          <w:p w14:paraId="2CD25BC6" w14:textId="77777777" w:rsidR="00D54CB6" w:rsidRPr="00685F7A" w:rsidRDefault="00D54CB6" w:rsidP="00C77CC2">
            <w:pPr>
              <w:tabs>
                <w:tab w:val="left" w:pos="2415"/>
              </w:tabs>
              <w:rPr>
                <w:b/>
              </w:rPr>
            </w:pPr>
          </w:p>
        </w:tc>
      </w:tr>
    </w:tbl>
    <w:p w14:paraId="296BC101" w14:textId="77777777" w:rsidR="00C82678" w:rsidRDefault="00027FE6" w:rsidP="00D9480E">
      <w:pPr>
        <w:outlineLvl w:val="0"/>
        <w:rPr>
          <w:b/>
        </w:rPr>
      </w:pPr>
      <w:r w:rsidRPr="00685F7A">
        <w:rPr>
          <w:b/>
        </w:rPr>
        <w:t>ESSENTIAL JOB FUNCTIONS:</w:t>
      </w:r>
    </w:p>
    <w:p w14:paraId="25D8047A"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Performs routine preventative maintenance inspections on passenger buses,</w:t>
      </w:r>
      <w:r>
        <w:rPr>
          <w:rFonts w:ascii="Arial" w:hAnsi="Arial" w:cs="Arial"/>
          <w:color w:val="000000"/>
        </w:rPr>
        <w:t xml:space="preserve"> vans</w:t>
      </w:r>
      <w:r w:rsidRPr="006B61E1">
        <w:rPr>
          <w:rFonts w:ascii="Arial" w:hAnsi="Arial" w:cs="Arial"/>
          <w:color w:val="000000"/>
        </w:rPr>
        <w:t xml:space="preserve"> and equipment; diagnoses, troubleshoots and determines the extent of necessary repairs.</w:t>
      </w:r>
    </w:p>
    <w:p w14:paraId="6B30903D"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Performs overhauls, repairs and/or adjustments on a variety of diesel, gasoline, transit passenger buses, vans and shop equipment.</w:t>
      </w:r>
    </w:p>
    <w:p w14:paraId="411A5EC9"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Troubleshoots, repairs, or installs and performs preventative maintenance on transit passenger bus, vans and vehicles.</w:t>
      </w:r>
    </w:p>
    <w:p w14:paraId="2BB30AC8"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Able to diagnose, repair or replace components including new and rebuilt engines, transmissions, differentials, air-conditioning systems, and compressors.</w:t>
      </w:r>
    </w:p>
    <w:p w14:paraId="0EB15242"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Performs diagnosis and repair of wheelchair lifts and ramps, fare boxes, destination sign systems, lighting systems, drive motor and generators, and gearboxes.</w:t>
      </w:r>
    </w:p>
    <w:p w14:paraId="43AD58E9"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Repairs and reconditions electrical systems, performs valve adjustments, tune-ups, tests and repairs starters. Recharges batteries; repairs and replaces such other components as generators, distributors, relays, lights and switches, and various other electrical components.</w:t>
      </w:r>
    </w:p>
    <w:p w14:paraId="6C38BF8E"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Diagnoses, relines and adjusts air and hydraulic brake systems; diagnoses and repairs axles and attachments.</w:t>
      </w:r>
    </w:p>
    <w:p w14:paraId="58198D6A"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Replaces a variety of interior and exterior body parts such as bumpers, body panels, glass, doors, fare boxes, bicycle racks, seats, and destination sign systems; repairs both interior and exterior body parts and panels.</w:t>
      </w:r>
    </w:p>
    <w:p w14:paraId="67530BD3"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Performs basic machine shop work; steam cleans parts and equipment; maintains shop and cleans up after working on specific assignments; mop, sweep, pick up debris, pressure wash and scrub floors with the use of a pressure washer and floor scrubber.</w:t>
      </w:r>
    </w:p>
    <w:p w14:paraId="77F98234"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t>Maintains paper and electronic records of preventative maintenance, time, materials, parts and work performed. Drives vehicle to and from service bays; responds to road calls, performs bus exchanges; may be required to perform work in the field.</w:t>
      </w:r>
    </w:p>
    <w:p w14:paraId="3A04FBF4" w14:textId="77777777" w:rsidR="002078CF" w:rsidRPr="006B61E1" w:rsidRDefault="002078CF" w:rsidP="002078CF">
      <w:pPr>
        <w:numPr>
          <w:ilvl w:val="0"/>
          <w:numId w:val="7"/>
        </w:numPr>
        <w:shd w:val="clear" w:color="auto" w:fill="FFFFFF"/>
        <w:spacing w:after="45" w:line="336" w:lineRule="atLeast"/>
        <w:ind w:left="600"/>
        <w:rPr>
          <w:rFonts w:ascii="Arial" w:hAnsi="Arial" w:cs="Arial"/>
          <w:color w:val="000000"/>
        </w:rPr>
      </w:pPr>
      <w:r w:rsidRPr="006B61E1">
        <w:rPr>
          <w:rFonts w:ascii="Arial" w:hAnsi="Arial" w:cs="Arial"/>
          <w:color w:val="000000"/>
        </w:rPr>
        <w:lastRenderedPageBreak/>
        <w:t>May work on heavy diesel equipment and overhauling auto transmissions.</w:t>
      </w:r>
    </w:p>
    <w:p w14:paraId="6C428B3E" w14:textId="77777777" w:rsidR="002078CF" w:rsidRPr="006B61E1" w:rsidRDefault="002078CF" w:rsidP="002078CF">
      <w:pPr>
        <w:numPr>
          <w:ilvl w:val="0"/>
          <w:numId w:val="7"/>
        </w:numPr>
        <w:shd w:val="clear" w:color="auto" w:fill="FFFFFF"/>
        <w:spacing w:line="336" w:lineRule="atLeast"/>
        <w:ind w:left="600"/>
        <w:rPr>
          <w:rFonts w:ascii="Arial" w:hAnsi="Arial" w:cs="Arial"/>
          <w:color w:val="000000"/>
        </w:rPr>
      </w:pPr>
      <w:r w:rsidRPr="006B61E1">
        <w:rPr>
          <w:rFonts w:ascii="Arial" w:hAnsi="Arial" w:cs="Arial"/>
          <w:color w:val="000000"/>
        </w:rPr>
        <w:t>Performs other related duties as assigned.</w:t>
      </w:r>
    </w:p>
    <w:p w14:paraId="4FE4ADED" w14:textId="77777777" w:rsidR="002078CF" w:rsidRDefault="002078CF" w:rsidP="00D9480E">
      <w:pPr>
        <w:outlineLvl w:val="0"/>
        <w:rPr>
          <w:b/>
        </w:rPr>
      </w:pPr>
    </w:p>
    <w:p w14:paraId="12F1463A" w14:textId="77777777" w:rsidR="00D54CB6" w:rsidRPr="0046503E" w:rsidRDefault="00D54CB6" w:rsidP="00CD6A9F">
      <w:pPr>
        <w:pStyle w:val="ListParagraph"/>
      </w:pPr>
    </w:p>
    <w:p w14:paraId="4D1FCC7A" w14:textId="2869D9BE" w:rsidR="009C0BEA" w:rsidRPr="009C0BEA" w:rsidRDefault="002078CF" w:rsidP="002078CF">
      <w:pPr>
        <w:tabs>
          <w:tab w:val="left" w:pos="-720"/>
        </w:tabs>
        <w:suppressAutoHyphens/>
        <w:rPr>
          <w:spacing w:val="-2"/>
          <w:sz w:val="22"/>
        </w:rPr>
      </w:pPr>
      <w:r w:rsidRPr="006B61E1">
        <w:rPr>
          <w:rFonts w:ascii="Arial" w:hAnsi="Arial" w:cs="Arial"/>
          <w:b/>
          <w:bCs/>
          <w:color w:val="000000"/>
          <w:shd w:val="clear" w:color="auto" w:fill="FFFFFF"/>
        </w:rPr>
        <w:t>EDUCATION</w:t>
      </w:r>
      <w:r>
        <w:rPr>
          <w:rFonts w:ascii="Arial" w:hAnsi="Arial" w:cs="Arial"/>
          <w:b/>
          <w:bCs/>
          <w:color w:val="000000"/>
          <w:shd w:val="clear" w:color="auto" w:fill="FFFFFF"/>
        </w:rPr>
        <w:t xml:space="preserve"> </w:t>
      </w:r>
      <w:r w:rsidRPr="006B61E1">
        <w:rPr>
          <w:rFonts w:ascii="Arial" w:hAnsi="Arial" w:cs="Arial"/>
          <w:b/>
          <w:bCs/>
          <w:color w:val="000000"/>
          <w:shd w:val="clear" w:color="auto" w:fill="FFFFFF"/>
        </w:rPr>
        <w:t>AND EXPERIENCE</w:t>
      </w:r>
      <w:r w:rsidRPr="006B61E1">
        <w:rPr>
          <w:rFonts w:ascii="Arial" w:hAnsi="Arial" w:cs="Arial"/>
          <w:color w:val="000000"/>
        </w:rPr>
        <w:br/>
      </w:r>
      <w:r w:rsidRPr="006B61E1">
        <w:rPr>
          <w:rFonts w:ascii="Arial" w:hAnsi="Arial" w:cs="Arial"/>
          <w:color w:val="000000"/>
          <w:shd w:val="clear" w:color="auto" w:fill="FFFFFF"/>
        </w:rPr>
        <w:t>Equivalent to graduation from high school or trade school AND a minimum of four (</w:t>
      </w:r>
      <w:r w:rsidR="003F73C9">
        <w:rPr>
          <w:rFonts w:ascii="Arial" w:hAnsi="Arial" w:cs="Arial"/>
          <w:color w:val="000000"/>
          <w:shd w:val="clear" w:color="auto" w:fill="FFFFFF"/>
        </w:rPr>
        <w:t>4</w:t>
      </w:r>
      <w:r w:rsidRPr="006B61E1">
        <w:rPr>
          <w:rFonts w:ascii="Arial" w:hAnsi="Arial" w:cs="Arial"/>
          <w:color w:val="000000"/>
          <w:shd w:val="clear" w:color="auto" w:fill="FFFFFF"/>
        </w:rPr>
        <w:t>) years of experience performing mechanical maintenance and repair work on buses, heavy equipment and/or vehicles as a journeyman mechanic. Additional skilled experience may be substituted for the required high school education on a year-for-year basis to a maximum of two years. Experience in the diagnosis,</w:t>
      </w:r>
      <w:r>
        <w:rPr>
          <w:rFonts w:ascii="Arial" w:hAnsi="Arial" w:cs="Arial"/>
          <w:color w:val="000000"/>
          <w:shd w:val="clear" w:color="auto" w:fill="FFFFFF"/>
        </w:rPr>
        <w:t xml:space="preserve"> repair</w:t>
      </w:r>
      <w:r w:rsidRPr="006B61E1">
        <w:rPr>
          <w:rFonts w:ascii="Arial" w:hAnsi="Arial" w:cs="Arial"/>
          <w:color w:val="000000"/>
          <w:shd w:val="clear" w:color="auto" w:fill="FFFFFF"/>
        </w:rPr>
        <w:t> and maintenance of bus HVAC systems is desirable.</w:t>
      </w:r>
      <w:r w:rsidRPr="006B61E1">
        <w:rPr>
          <w:rFonts w:ascii="Arial" w:hAnsi="Arial" w:cs="Arial"/>
          <w:color w:val="000000"/>
        </w:rPr>
        <w:br/>
      </w:r>
    </w:p>
    <w:p w14:paraId="57F44101" w14:textId="77777777" w:rsidR="00E530F4" w:rsidRDefault="00E530F4" w:rsidP="0046503E">
      <w:pPr>
        <w:tabs>
          <w:tab w:val="left" w:pos="0"/>
        </w:tabs>
        <w:suppressAutoHyphens/>
        <w:ind w:left="720" w:hanging="720"/>
        <w:jc w:val="both"/>
        <w:rPr>
          <w:spacing w:val="-2"/>
        </w:rPr>
      </w:pPr>
    </w:p>
    <w:p w14:paraId="506EB7A7" w14:textId="5C81F1A9" w:rsidR="00E530F4" w:rsidRDefault="002078CF" w:rsidP="002078CF">
      <w:pPr>
        <w:tabs>
          <w:tab w:val="left" w:pos="0"/>
        </w:tabs>
        <w:suppressAutoHyphens/>
        <w:ind w:left="720" w:hanging="720"/>
        <w:rPr>
          <w:spacing w:val="-2"/>
        </w:rPr>
      </w:pPr>
      <w:r w:rsidRPr="006B61E1">
        <w:rPr>
          <w:rFonts w:ascii="Arial" w:hAnsi="Arial" w:cs="Arial"/>
          <w:b/>
          <w:bCs/>
          <w:color w:val="000000"/>
          <w:shd w:val="clear" w:color="auto" w:fill="FFFFFF"/>
        </w:rPr>
        <w:t>LICENSE</w:t>
      </w:r>
      <w:r w:rsidRPr="006B61E1">
        <w:rPr>
          <w:rFonts w:ascii="Arial" w:hAnsi="Arial" w:cs="Arial"/>
          <w:color w:val="000000"/>
        </w:rPr>
        <w:br/>
      </w:r>
      <w:r w:rsidRPr="006B61E1">
        <w:rPr>
          <w:rFonts w:ascii="Arial" w:hAnsi="Arial" w:cs="Arial"/>
          <w:color w:val="000000"/>
          <w:shd w:val="clear" w:color="auto" w:fill="FFFFFF"/>
        </w:rPr>
        <w:t xml:space="preserve">Must possess a valid Class B Driver's License with passenger and airbrake endorsements </w:t>
      </w:r>
      <w:r>
        <w:rPr>
          <w:rFonts w:ascii="Arial" w:hAnsi="Arial" w:cs="Arial"/>
          <w:color w:val="000000"/>
          <w:shd w:val="clear" w:color="auto" w:fill="FFFFFF"/>
        </w:rPr>
        <w:t>within 90 days</w:t>
      </w:r>
      <w:r w:rsidRPr="006B61E1">
        <w:rPr>
          <w:rFonts w:ascii="Arial" w:hAnsi="Arial" w:cs="Arial"/>
          <w:color w:val="000000"/>
          <w:shd w:val="clear" w:color="auto" w:fill="FFFFFF"/>
        </w:rPr>
        <w:t xml:space="preserve">’ time of </w:t>
      </w:r>
      <w:r w:rsidR="003F73C9">
        <w:rPr>
          <w:rFonts w:ascii="Arial" w:hAnsi="Arial" w:cs="Arial"/>
          <w:color w:val="000000"/>
          <w:shd w:val="clear" w:color="auto" w:fill="FFFFFF"/>
        </w:rPr>
        <w:t>hire</w:t>
      </w:r>
      <w:r w:rsidRPr="006B61E1">
        <w:rPr>
          <w:rFonts w:ascii="Arial" w:hAnsi="Arial" w:cs="Arial"/>
          <w:color w:val="000000"/>
          <w:shd w:val="clear" w:color="auto" w:fill="FFFFFF"/>
        </w:rPr>
        <w:t>. </w:t>
      </w:r>
    </w:p>
    <w:p w14:paraId="428857E9" w14:textId="77777777" w:rsidR="00E530F4" w:rsidRDefault="00E530F4" w:rsidP="0046503E">
      <w:pPr>
        <w:tabs>
          <w:tab w:val="left" w:pos="0"/>
        </w:tabs>
        <w:suppressAutoHyphens/>
        <w:ind w:left="720" w:hanging="720"/>
        <w:jc w:val="both"/>
        <w:rPr>
          <w:spacing w:val="-2"/>
        </w:rPr>
      </w:pPr>
    </w:p>
    <w:p w14:paraId="03A1621C" w14:textId="77777777" w:rsidR="00E530F4" w:rsidRDefault="00E530F4" w:rsidP="0046503E">
      <w:pPr>
        <w:tabs>
          <w:tab w:val="left" w:pos="0"/>
        </w:tabs>
        <w:suppressAutoHyphens/>
        <w:ind w:left="720" w:hanging="720"/>
        <w:jc w:val="both"/>
        <w:rPr>
          <w:spacing w:val="-2"/>
        </w:rPr>
      </w:pPr>
    </w:p>
    <w:p w14:paraId="613D8531" w14:textId="77777777" w:rsidR="00E530F4" w:rsidRDefault="00E530F4" w:rsidP="0046503E">
      <w:pPr>
        <w:tabs>
          <w:tab w:val="left" w:pos="0"/>
        </w:tabs>
        <w:suppressAutoHyphens/>
        <w:ind w:left="720" w:hanging="720"/>
        <w:jc w:val="both"/>
        <w:rPr>
          <w:spacing w:val="-2"/>
        </w:rPr>
      </w:pPr>
    </w:p>
    <w:p w14:paraId="102B8B69" w14:textId="77777777" w:rsidR="00E530F4" w:rsidRDefault="002078CF" w:rsidP="002078CF">
      <w:pPr>
        <w:tabs>
          <w:tab w:val="left" w:pos="0"/>
        </w:tabs>
        <w:suppressAutoHyphens/>
        <w:ind w:left="720" w:hanging="720"/>
        <w:rPr>
          <w:spacing w:val="-2"/>
        </w:rPr>
      </w:pPr>
      <w:r w:rsidRPr="006B61E1">
        <w:rPr>
          <w:rFonts w:ascii="Arial" w:hAnsi="Arial" w:cs="Arial"/>
          <w:b/>
          <w:bCs/>
          <w:color w:val="000000"/>
          <w:shd w:val="clear" w:color="auto" w:fill="FFFFFF"/>
        </w:rPr>
        <w:t>KNOWLEDGE, ABILITIES AND SKILLS</w:t>
      </w:r>
      <w:r w:rsidRPr="006B61E1">
        <w:rPr>
          <w:rFonts w:ascii="Arial" w:hAnsi="Arial" w:cs="Arial"/>
          <w:color w:val="000000"/>
        </w:rPr>
        <w:br/>
      </w:r>
      <w:r w:rsidRPr="006B61E1">
        <w:rPr>
          <w:rFonts w:ascii="Arial" w:hAnsi="Arial" w:cs="Arial"/>
          <w:color w:val="000000"/>
        </w:rPr>
        <w:br/>
      </w:r>
      <w:r w:rsidRPr="006B61E1">
        <w:rPr>
          <w:rFonts w:ascii="Arial" w:hAnsi="Arial" w:cs="Arial"/>
          <w:b/>
          <w:bCs/>
          <w:color w:val="000000"/>
          <w:shd w:val="clear" w:color="auto" w:fill="FFFFFF"/>
        </w:rPr>
        <w:t>Knowledge of:</w:t>
      </w:r>
      <w:r w:rsidRPr="006B61E1">
        <w:rPr>
          <w:rFonts w:ascii="Arial" w:hAnsi="Arial" w:cs="Arial"/>
          <w:color w:val="000000"/>
          <w:shd w:val="clear" w:color="auto" w:fill="FFFFFF"/>
        </w:rPr>
        <w:t xml:space="preserve"> Basic methods of mechanics and mechanic tools and equipment; bus and/or heavy truck mechanical, fuel, ignition, electrical and cooling systems and their repair and adjustment; operation and care of internal combustion engines, equipment chassis and parts; HVAC and various Cummins ISL, diesel and gasoline engines; oxy-acetylene and electric welding, fabrication equipment and their operation; computerized management systems; methods and procedures of safe handling and disposing of hazardous materials, and safety practices and procedures used in the operation of hand and power tools. </w:t>
      </w:r>
    </w:p>
    <w:p w14:paraId="718FF01E" w14:textId="77777777" w:rsidR="00E530F4" w:rsidRDefault="00E530F4" w:rsidP="0046503E">
      <w:pPr>
        <w:tabs>
          <w:tab w:val="left" w:pos="0"/>
        </w:tabs>
        <w:suppressAutoHyphens/>
        <w:ind w:left="720" w:hanging="720"/>
        <w:jc w:val="both"/>
        <w:rPr>
          <w:spacing w:val="-2"/>
        </w:rPr>
      </w:pPr>
    </w:p>
    <w:p w14:paraId="39FB98D9" w14:textId="77777777" w:rsidR="00E530F4" w:rsidRDefault="002078CF" w:rsidP="0046503E">
      <w:pPr>
        <w:tabs>
          <w:tab w:val="left" w:pos="0"/>
        </w:tabs>
        <w:suppressAutoHyphens/>
        <w:ind w:left="720" w:hanging="720"/>
        <w:jc w:val="both"/>
        <w:rPr>
          <w:spacing w:val="-2"/>
        </w:rPr>
      </w:pPr>
      <w:r w:rsidRPr="006B61E1">
        <w:rPr>
          <w:rFonts w:ascii="Arial" w:hAnsi="Arial" w:cs="Arial"/>
          <w:b/>
          <w:bCs/>
          <w:color w:val="000000"/>
          <w:shd w:val="clear" w:color="auto" w:fill="FFFFFF"/>
        </w:rPr>
        <w:t>Ability to:</w:t>
      </w:r>
      <w:r w:rsidRPr="006B61E1">
        <w:rPr>
          <w:rFonts w:ascii="Arial" w:hAnsi="Arial" w:cs="Arial"/>
          <w:color w:val="000000"/>
          <w:shd w:val="clear" w:color="auto" w:fill="FFFFFF"/>
        </w:rPr>
        <w:t> Us</w:t>
      </w:r>
      <w:r w:rsidR="002F3168">
        <w:rPr>
          <w:rFonts w:ascii="Arial" w:hAnsi="Arial" w:cs="Arial"/>
          <w:color w:val="000000"/>
          <w:shd w:val="clear" w:color="auto" w:fill="FFFFFF"/>
        </w:rPr>
        <w:t xml:space="preserve"> Computers</w:t>
      </w:r>
      <w:r w:rsidRPr="006B61E1">
        <w:rPr>
          <w:rFonts w:ascii="Arial" w:hAnsi="Arial" w:cs="Arial"/>
          <w:color w:val="000000"/>
          <w:shd w:val="clear" w:color="auto" w:fill="FFFFFF"/>
        </w:rPr>
        <w:t> and diagnostic scanners to aid in the diagnosis of problems used in the overhaul, repair and adjustment of motor equipment; make mechanical repairs to a variety of automotive and truck equipment; operate automotive and machine shop tools such as lathes, drills, presses, grinders, reamers and brake relining machines; accurately diagnose mechanical, electrical and computer-related trouble; utilize computer diagnostic tools.</w:t>
      </w:r>
    </w:p>
    <w:p w14:paraId="042390AE" w14:textId="77777777" w:rsidR="00E530F4" w:rsidRDefault="00E530F4" w:rsidP="0046503E">
      <w:pPr>
        <w:tabs>
          <w:tab w:val="left" w:pos="0"/>
        </w:tabs>
        <w:suppressAutoHyphens/>
        <w:ind w:left="720" w:hanging="720"/>
        <w:jc w:val="both"/>
        <w:rPr>
          <w:spacing w:val="-2"/>
        </w:rPr>
      </w:pPr>
    </w:p>
    <w:p w14:paraId="63722080" w14:textId="77777777" w:rsidR="00E530F4" w:rsidRDefault="002078CF" w:rsidP="0046503E">
      <w:pPr>
        <w:tabs>
          <w:tab w:val="left" w:pos="0"/>
        </w:tabs>
        <w:suppressAutoHyphens/>
        <w:ind w:left="720" w:hanging="720"/>
        <w:jc w:val="both"/>
        <w:rPr>
          <w:spacing w:val="-2"/>
        </w:rPr>
      </w:pPr>
      <w:r>
        <w:rPr>
          <w:rFonts w:ascii="Arial" w:hAnsi="Arial" w:cs="Arial"/>
          <w:color w:val="000000"/>
          <w:shd w:val="clear" w:color="auto" w:fill="FFFFFF"/>
        </w:rPr>
        <w:t xml:space="preserve">           Ability to </w:t>
      </w:r>
      <w:r w:rsidRPr="006B61E1">
        <w:rPr>
          <w:rFonts w:ascii="Arial" w:hAnsi="Arial" w:cs="Arial"/>
          <w:color w:val="000000"/>
          <w:shd w:val="clear" w:color="auto" w:fill="FFFFFF"/>
        </w:rPr>
        <w:t>Read, write, and communicate in English at the appropriate level to comprehend and follow instructions; perform simple and repetitive tasks; maintain a work pace appropriate to a given work load, maintain work, time, material, repair and parts records and perform complex and varied tasks as assigned; assist other mechanics in the performance of mechanical repairs as required; make decisions/evaluations without immediate supervision; diagnose multiplex wiring systems including read ladder logic tables.</w:t>
      </w:r>
    </w:p>
    <w:p w14:paraId="2C55BEAB" w14:textId="77777777" w:rsidR="009732B2" w:rsidRDefault="009732B2" w:rsidP="009732B2">
      <w:pPr>
        <w:tabs>
          <w:tab w:val="left" w:pos="0"/>
        </w:tabs>
        <w:suppressAutoHyphens/>
        <w:jc w:val="both"/>
        <w:rPr>
          <w:sz w:val="22"/>
        </w:rPr>
      </w:pPr>
    </w:p>
    <w:p w14:paraId="70807CBC" w14:textId="77777777" w:rsidR="002870F4" w:rsidRDefault="002870F4" w:rsidP="002870F4">
      <w:pPr>
        <w:tabs>
          <w:tab w:val="left" w:pos="0"/>
        </w:tabs>
        <w:suppressAutoHyphens/>
        <w:jc w:val="both"/>
        <w:rPr>
          <w:spacing w:val="-2"/>
        </w:rPr>
      </w:pPr>
    </w:p>
    <w:p w14:paraId="0C3E379B" w14:textId="77777777" w:rsidR="009732B2" w:rsidRDefault="009732B2" w:rsidP="009732B2">
      <w:pPr>
        <w:outlineLvl w:val="0"/>
        <w:rPr>
          <w:b/>
          <w:sz w:val="22"/>
          <w:u w:val="single"/>
        </w:rPr>
      </w:pPr>
    </w:p>
    <w:p w14:paraId="5F6B8076" w14:textId="77777777" w:rsidR="003F73C9" w:rsidRDefault="003F73C9" w:rsidP="002078CF">
      <w:pPr>
        <w:rPr>
          <w:rFonts w:ascii="Arial" w:hAnsi="Arial" w:cs="Arial"/>
          <w:b/>
          <w:bCs/>
          <w:color w:val="000000"/>
          <w:shd w:val="clear" w:color="auto" w:fill="FFFFFF"/>
        </w:rPr>
      </w:pPr>
    </w:p>
    <w:p w14:paraId="49E7D9CC" w14:textId="7FD31221" w:rsidR="009732B2" w:rsidRPr="002078CF" w:rsidRDefault="002078CF" w:rsidP="002078CF">
      <w:pPr>
        <w:rPr>
          <w:b/>
          <w:sz w:val="22"/>
          <w:u w:val="single"/>
        </w:rPr>
      </w:pPr>
      <w:r w:rsidRPr="006B61E1">
        <w:rPr>
          <w:rFonts w:ascii="Arial" w:hAnsi="Arial" w:cs="Arial"/>
          <w:b/>
          <w:bCs/>
          <w:color w:val="000000"/>
          <w:shd w:val="clear" w:color="auto" w:fill="FFFFFF"/>
        </w:rPr>
        <w:lastRenderedPageBreak/>
        <w:t>PHYSICAL DEMANDS AND WORKING CONDITIONS</w:t>
      </w:r>
      <w:r w:rsidRPr="006B61E1">
        <w:rPr>
          <w:rFonts w:ascii="Arial" w:hAnsi="Arial" w:cs="Arial"/>
          <w:color w:val="000000"/>
        </w:rPr>
        <w:br/>
      </w:r>
      <w:r w:rsidRPr="006B61E1">
        <w:rPr>
          <w:rFonts w:ascii="Arial" w:hAnsi="Arial" w:cs="Arial"/>
          <w:color w:val="000000"/>
          <w:shd w:val="clear" w:color="auto" w:fill="FFFFFF"/>
        </w:rPr>
        <w:t>Work is performed indoors and occasionally outdoors and may involve excessive noise, extreme temperatures, humidity or wetness, dust, gas, fumes, odors or chemicals, dust or wind, vibration, toxic substances, radiation, explosive or electrical and mechanical hazards. Work involves physical demands such as sitting, walking, standing, bending (neck &amp; from waist), reaching (up and down), stooping, kneeling, crawling, twisting (neck and waist); use of hands in simple and power grasp, fine manipulation; driving/steering, pushing/pulling; required to lift and carry up to 75 pounds. Working at heights requiring the use of fall arrest equipment; walking and working on uneven surfaces; working while wearing various types of personal protective equipment including but not limited to; safety glasses or face shields, electric shock prevention gloves and boots</w:t>
      </w:r>
      <w:r>
        <w:rPr>
          <w:rFonts w:ascii="Arial" w:hAnsi="Arial" w:cs="Arial"/>
          <w:color w:val="000000"/>
          <w:shd w:val="clear" w:color="auto" w:fill="FFFFFF"/>
        </w:rPr>
        <w:t>, face mask</w:t>
      </w:r>
      <w:r w:rsidRPr="006B61E1">
        <w:rPr>
          <w:rFonts w:ascii="Arial" w:hAnsi="Arial" w:cs="Arial"/>
          <w:color w:val="000000"/>
          <w:shd w:val="clear" w:color="auto" w:fill="FFFFFF"/>
        </w:rPr>
        <w:t xml:space="preserve">, reflective work clothing or other protective equipment as may be required by </w:t>
      </w:r>
      <w:r>
        <w:rPr>
          <w:rFonts w:ascii="Arial" w:hAnsi="Arial" w:cs="Arial"/>
          <w:color w:val="000000"/>
          <w:shd w:val="clear" w:color="auto" w:fill="FFFFFF"/>
        </w:rPr>
        <w:t>ACRTA</w:t>
      </w:r>
      <w:r w:rsidRPr="006B61E1">
        <w:rPr>
          <w:rFonts w:ascii="Arial" w:hAnsi="Arial" w:cs="Arial"/>
          <w:color w:val="000000"/>
          <w:shd w:val="clear" w:color="auto" w:fill="FFFFFF"/>
        </w:rPr>
        <w:t xml:space="preserve"> Transportation Department or other Regulatory Agencies. </w:t>
      </w:r>
      <w:r w:rsidR="009732B2">
        <w:rPr>
          <w:b/>
          <w:sz w:val="22"/>
          <w:u w:val="single"/>
        </w:rPr>
        <w:t xml:space="preserve"> </w:t>
      </w:r>
    </w:p>
    <w:p w14:paraId="5E9B528E" w14:textId="77777777" w:rsidR="000F7BF5" w:rsidRDefault="000F7BF5" w:rsidP="009732B2">
      <w:pPr>
        <w:jc w:val="both"/>
        <w:rPr>
          <w:color w:val="000000"/>
        </w:rPr>
      </w:pPr>
    </w:p>
    <w:p w14:paraId="07BAFD90" w14:textId="77777777" w:rsidR="009732B2" w:rsidRPr="009732B2" w:rsidRDefault="009732B2" w:rsidP="009732B2">
      <w:pPr>
        <w:jc w:val="both"/>
        <w:rPr>
          <w:color w:val="000000"/>
        </w:rPr>
      </w:pPr>
    </w:p>
    <w:tbl>
      <w:tblPr>
        <w:tblStyle w:val="TableGrid"/>
        <w:tblW w:w="0" w:type="auto"/>
        <w:tblBorders>
          <w:insideH w:val="none" w:sz="0" w:space="0" w:color="auto"/>
        </w:tblBorders>
        <w:tblLook w:val="01E0" w:firstRow="1" w:lastRow="1" w:firstColumn="1" w:lastColumn="1" w:noHBand="0" w:noVBand="0"/>
      </w:tblPr>
      <w:tblGrid>
        <w:gridCol w:w="6228"/>
        <w:gridCol w:w="4788"/>
      </w:tblGrid>
      <w:tr w:rsidR="009732B2" w14:paraId="6D49F7FE" w14:textId="77777777" w:rsidTr="009732B2">
        <w:tc>
          <w:tcPr>
            <w:tcW w:w="11016" w:type="dxa"/>
            <w:gridSpan w:val="2"/>
            <w:tcBorders>
              <w:bottom w:val="nil"/>
            </w:tcBorders>
          </w:tcPr>
          <w:p w14:paraId="2B9E26F9" w14:textId="77777777" w:rsidR="009732B2" w:rsidRPr="00A40E05" w:rsidRDefault="009732B2" w:rsidP="009732B2">
            <w:pPr>
              <w:rPr>
                <w:b/>
                <w:sz w:val="22"/>
              </w:rPr>
            </w:pPr>
            <w:r w:rsidRPr="00A40E05">
              <w:rPr>
                <w:b/>
                <w:sz w:val="22"/>
              </w:rPr>
              <w:t>I have read the foregoing job description in its entirety and understand its contents.  I can perform the essential functions outlined with or without reasonable accommodations.</w:t>
            </w:r>
            <w:r w:rsidRPr="00A40E05">
              <w:rPr>
                <w:b/>
                <w:sz w:val="22"/>
              </w:rPr>
              <w:tab/>
            </w:r>
          </w:p>
        </w:tc>
      </w:tr>
      <w:tr w:rsidR="009732B2" w14:paraId="51D63838" w14:textId="77777777" w:rsidTr="009732B2">
        <w:tc>
          <w:tcPr>
            <w:tcW w:w="6228" w:type="dxa"/>
            <w:tcBorders>
              <w:top w:val="nil"/>
              <w:bottom w:val="single" w:sz="4" w:space="0" w:color="auto"/>
              <w:right w:val="nil"/>
            </w:tcBorders>
          </w:tcPr>
          <w:p w14:paraId="49BBCDCC" w14:textId="77777777" w:rsidR="009732B2" w:rsidRPr="00A40E05" w:rsidRDefault="009732B2" w:rsidP="009732B2">
            <w:pPr>
              <w:rPr>
                <w:b/>
                <w:sz w:val="22"/>
              </w:rPr>
            </w:pPr>
          </w:p>
          <w:p w14:paraId="44D2F522" w14:textId="77777777" w:rsidR="009732B2" w:rsidRPr="00A40E05" w:rsidRDefault="009732B2" w:rsidP="009732B2">
            <w:pPr>
              <w:rPr>
                <w:b/>
                <w:sz w:val="22"/>
                <w:u w:val="single"/>
              </w:rPr>
            </w:pPr>
            <w:r w:rsidRPr="00A40E05">
              <w:rPr>
                <w:b/>
                <w:sz w:val="22"/>
              </w:rPr>
              <w:t>Signed:</w:t>
            </w:r>
          </w:p>
        </w:tc>
        <w:tc>
          <w:tcPr>
            <w:tcW w:w="4788" w:type="dxa"/>
            <w:tcBorders>
              <w:top w:val="nil"/>
              <w:left w:val="nil"/>
              <w:bottom w:val="single" w:sz="4" w:space="0" w:color="auto"/>
            </w:tcBorders>
          </w:tcPr>
          <w:p w14:paraId="6C12F403" w14:textId="77777777" w:rsidR="009732B2" w:rsidRPr="00A40E05" w:rsidRDefault="009732B2" w:rsidP="009732B2">
            <w:pPr>
              <w:rPr>
                <w:b/>
                <w:sz w:val="22"/>
              </w:rPr>
            </w:pPr>
          </w:p>
          <w:p w14:paraId="2E280F0D" w14:textId="77777777" w:rsidR="009732B2" w:rsidRPr="00A40E05" w:rsidRDefault="009732B2" w:rsidP="009732B2">
            <w:pPr>
              <w:rPr>
                <w:b/>
                <w:sz w:val="22"/>
              </w:rPr>
            </w:pPr>
            <w:r w:rsidRPr="00A40E05">
              <w:rPr>
                <w:b/>
                <w:sz w:val="22"/>
              </w:rPr>
              <w:t>Date:</w:t>
            </w:r>
          </w:p>
        </w:tc>
      </w:tr>
    </w:tbl>
    <w:p w14:paraId="223795A9" w14:textId="77777777" w:rsidR="0081744D" w:rsidRPr="00685F7A" w:rsidRDefault="0081744D" w:rsidP="009732B2">
      <w:pPr>
        <w:tabs>
          <w:tab w:val="left" w:pos="0"/>
        </w:tabs>
        <w:suppressAutoHyphens/>
        <w:ind w:left="720" w:hanging="720"/>
        <w:jc w:val="both"/>
        <w:rPr>
          <w:sz w:val="22"/>
        </w:rPr>
      </w:pPr>
    </w:p>
    <w:sectPr w:rsidR="0081744D" w:rsidRPr="00685F7A" w:rsidSect="00A40E05">
      <w:headerReference w:type="default" r:id="rId8"/>
      <w:footerReference w:type="default" r:id="rId9"/>
      <w:pgSz w:w="12240" w:h="15840" w:code="1"/>
      <w:pgMar w:top="1152"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2AE2B" w14:textId="77777777" w:rsidR="00FF222B" w:rsidRDefault="00FF222B">
      <w:r>
        <w:separator/>
      </w:r>
    </w:p>
  </w:endnote>
  <w:endnote w:type="continuationSeparator" w:id="0">
    <w:p w14:paraId="60EA45CC" w14:textId="77777777" w:rsidR="00FF222B" w:rsidRDefault="00FF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C8AF0" w14:textId="157DEB79" w:rsidR="00FF222B" w:rsidRPr="0081744D" w:rsidRDefault="00FF222B" w:rsidP="009C0BEA">
    <w:pPr>
      <w:pStyle w:val="Footer"/>
      <w:pBdr>
        <w:top w:val="single" w:sz="8" w:space="1" w:color="auto"/>
      </w:pBdr>
      <w:tabs>
        <w:tab w:val="clear" w:pos="4320"/>
        <w:tab w:val="clear" w:pos="8640"/>
        <w:tab w:val="center" w:pos="5040"/>
        <w:tab w:val="right" w:pos="7920"/>
      </w:tabs>
      <w:rPr>
        <w:sz w:val="20"/>
      </w:rPr>
    </w:pPr>
    <w:r>
      <w:rPr>
        <w:rStyle w:val="PageNumber"/>
        <w:i/>
        <w:sz w:val="20"/>
      </w:rPr>
      <w:t>ACRTA is an EEO/AA Employer</w:t>
    </w:r>
    <w:r w:rsidRPr="0081744D">
      <w:rPr>
        <w:rStyle w:val="PageNumber"/>
        <w:sz w:val="20"/>
      </w:rPr>
      <w:tab/>
    </w:r>
    <w:r w:rsidRPr="0081744D">
      <w:rPr>
        <w:rStyle w:val="PageNumber"/>
        <w:sz w:val="20"/>
      </w:rPr>
      <w:tab/>
    </w:r>
    <w:r>
      <w:rPr>
        <w:rStyle w:val="PageNumber"/>
        <w:sz w:val="20"/>
      </w:rPr>
      <w:tab/>
    </w:r>
    <w:r>
      <w:rPr>
        <w:rStyle w:val="PageNumber"/>
        <w:sz w:val="20"/>
      </w:rPr>
      <w:tab/>
    </w:r>
    <w:r w:rsidRPr="0081744D">
      <w:rPr>
        <w:sz w:val="20"/>
      </w:rPr>
      <w:t xml:space="preserve">Page </w:t>
    </w:r>
    <w:r w:rsidR="002B29AD" w:rsidRPr="0081744D">
      <w:rPr>
        <w:rStyle w:val="PageNumber"/>
        <w:sz w:val="20"/>
      </w:rPr>
      <w:fldChar w:fldCharType="begin"/>
    </w:r>
    <w:r w:rsidRPr="0081744D">
      <w:rPr>
        <w:rStyle w:val="PageNumber"/>
        <w:sz w:val="20"/>
      </w:rPr>
      <w:instrText xml:space="preserve"> PAGE </w:instrText>
    </w:r>
    <w:r w:rsidR="002B29AD" w:rsidRPr="0081744D">
      <w:rPr>
        <w:rStyle w:val="PageNumber"/>
        <w:sz w:val="20"/>
      </w:rPr>
      <w:fldChar w:fldCharType="separate"/>
    </w:r>
    <w:r w:rsidR="00883DFB">
      <w:rPr>
        <w:rStyle w:val="PageNumber"/>
        <w:noProof/>
        <w:sz w:val="20"/>
      </w:rPr>
      <w:t>1</w:t>
    </w:r>
    <w:r w:rsidR="002B29AD" w:rsidRPr="0081744D">
      <w:rPr>
        <w:rStyle w:val="PageNumber"/>
        <w:sz w:val="20"/>
      </w:rPr>
      <w:fldChar w:fldCharType="end"/>
    </w:r>
    <w:r w:rsidRPr="0081744D">
      <w:rPr>
        <w:rStyle w:val="PageNumber"/>
        <w:sz w:val="20"/>
      </w:rPr>
      <w:t xml:space="preserve"> of </w:t>
    </w:r>
    <w:r w:rsidR="002B29AD" w:rsidRPr="0081744D">
      <w:rPr>
        <w:rStyle w:val="PageNumber"/>
        <w:sz w:val="20"/>
      </w:rPr>
      <w:fldChar w:fldCharType="begin"/>
    </w:r>
    <w:r w:rsidRPr="0081744D">
      <w:rPr>
        <w:rStyle w:val="PageNumber"/>
        <w:sz w:val="20"/>
      </w:rPr>
      <w:instrText xml:space="preserve"> NUMPAGES </w:instrText>
    </w:r>
    <w:r w:rsidR="002B29AD" w:rsidRPr="0081744D">
      <w:rPr>
        <w:rStyle w:val="PageNumber"/>
        <w:sz w:val="20"/>
      </w:rPr>
      <w:fldChar w:fldCharType="separate"/>
    </w:r>
    <w:r w:rsidR="00883DFB">
      <w:rPr>
        <w:rStyle w:val="PageNumber"/>
        <w:noProof/>
        <w:sz w:val="20"/>
      </w:rPr>
      <w:t>3</w:t>
    </w:r>
    <w:r w:rsidR="002B29AD" w:rsidRPr="008174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53BA7" w14:textId="77777777" w:rsidR="00FF222B" w:rsidRDefault="00FF222B">
      <w:r>
        <w:separator/>
      </w:r>
    </w:p>
  </w:footnote>
  <w:footnote w:type="continuationSeparator" w:id="0">
    <w:p w14:paraId="543EB119" w14:textId="77777777" w:rsidR="00FF222B" w:rsidRDefault="00FF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0FA4B" w14:textId="77777777" w:rsidR="00FF222B" w:rsidRPr="00513CE9" w:rsidRDefault="00FF222B" w:rsidP="00DA4B44">
    <w:pPr>
      <w:jc w:val="center"/>
      <w:rPr>
        <w:b/>
      </w:rPr>
    </w:pPr>
    <w:r>
      <w:rPr>
        <w:b/>
      </w:rPr>
      <w:t>Allen County RTA</w:t>
    </w:r>
  </w:p>
  <w:p w14:paraId="5B7F1212" w14:textId="77777777" w:rsidR="00FF222B" w:rsidRDefault="00FF222B" w:rsidP="00DA4B44">
    <w:pPr>
      <w:tabs>
        <w:tab w:val="center" w:pos="5400"/>
        <w:tab w:val="left" w:pos="7080"/>
      </w:tabs>
      <w:rPr>
        <w:b/>
        <w:sz w:val="28"/>
      </w:rPr>
    </w:pPr>
    <w:r w:rsidRPr="00513CE9">
      <w:rPr>
        <w:b/>
      </w:rPr>
      <w:tab/>
      <w:t>Job Description</w:t>
    </w:r>
    <w:r>
      <w:rPr>
        <w:b/>
        <w:sz w:val="28"/>
      </w:rPr>
      <w:tab/>
    </w:r>
  </w:p>
  <w:p w14:paraId="34E51C13" w14:textId="77777777" w:rsidR="00FF222B" w:rsidRDefault="00FF222B" w:rsidP="00DA4B44">
    <w:pPr>
      <w:pBdr>
        <w:bottom w:val="single" w:sz="4" w:space="1" w:color="auto"/>
      </w:pBdr>
      <w:jc w:val="center"/>
      <w:rPr>
        <w:b/>
        <w:sz w:val="28"/>
      </w:rPr>
    </w:pPr>
  </w:p>
  <w:p w14:paraId="5472CF15" w14:textId="506139E5" w:rsidR="00FF222B" w:rsidRPr="0015377F" w:rsidRDefault="00883DFB" w:rsidP="00DA4B44">
    <w:pPr>
      <w:pBdr>
        <w:bottom w:val="single" w:sz="4" w:space="1" w:color="auto"/>
      </w:pBdr>
      <w:jc w:val="center"/>
      <w:rPr>
        <w:b/>
        <w:sz w:val="32"/>
      </w:rPr>
    </w:pPr>
    <w:r>
      <w:rPr>
        <w:b/>
        <w:sz w:val="32"/>
      </w:rPr>
      <w:t xml:space="preserve"> </w:t>
    </w:r>
    <w:r w:rsidR="00FF222B">
      <w:rPr>
        <w:b/>
        <w:sz w:val="32"/>
      </w:rPr>
      <w:t>Transit Mechanic</w:t>
    </w:r>
  </w:p>
  <w:p w14:paraId="537F2BB9" w14:textId="77777777" w:rsidR="00FF222B" w:rsidRPr="00DA4B44" w:rsidRDefault="00FF222B" w:rsidP="00DA4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5BC5"/>
    <w:multiLevelType w:val="singleLevel"/>
    <w:tmpl w:val="D3BEA750"/>
    <w:lvl w:ilvl="0">
      <w:start w:val="1"/>
      <w:numFmt w:val="decimal"/>
      <w:lvlText w:val="%1."/>
      <w:lvlJc w:val="left"/>
      <w:pPr>
        <w:tabs>
          <w:tab w:val="num" w:pos="405"/>
        </w:tabs>
        <w:ind w:left="405" w:hanging="360"/>
      </w:pPr>
      <w:rPr>
        <w:rFonts w:hint="default"/>
      </w:rPr>
    </w:lvl>
  </w:abstractNum>
  <w:abstractNum w:abstractNumId="1" w15:restartNumberingAfterBreak="0">
    <w:nsid w:val="135262DC"/>
    <w:multiLevelType w:val="singleLevel"/>
    <w:tmpl w:val="51D23C6A"/>
    <w:lvl w:ilvl="0">
      <w:start w:val="1"/>
      <w:numFmt w:val="decimal"/>
      <w:lvlText w:val="%1."/>
      <w:lvlJc w:val="left"/>
      <w:pPr>
        <w:tabs>
          <w:tab w:val="num" w:pos="360"/>
        </w:tabs>
        <w:ind w:left="360" w:hanging="360"/>
      </w:pPr>
      <w:rPr>
        <w:sz w:val="20"/>
      </w:rPr>
    </w:lvl>
  </w:abstractNum>
  <w:abstractNum w:abstractNumId="2" w15:restartNumberingAfterBreak="0">
    <w:nsid w:val="150A4A7E"/>
    <w:multiLevelType w:val="hybridMultilevel"/>
    <w:tmpl w:val="22F44E9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50184F"/>
    <w:multiLevelType w:val="hybridMultilevel"/>
    <w:tmpl w:val="A8B49B56"/>
    <w:lvl w:ilvl="0" w:tplc="AC9459E6">
      <w:start w:val="3"/>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E7061E"/>
    <w:multiLevelType w:val="hybridMultilevel"/>
    <w:tmpl w:val="C91A7B06"/>
    <w:lvl w:ilvl="0" w:tplc="A5DA1CF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9CD1E57"/>
    <w:multiLevelType w:val="multilevel"/>
    <w:tmpl w:val="2A92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4398"/>
    <w:multiLevelType w:val="hybridMultilevel"/>
    <w:tmpl w:val="CBB4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3D5"/>
    <w:rsid w:val="00027FE6"/>
    <w:rsid w:val="00060ED6"/>
    <w:rsid w:val="000748B6"/>
    <w:rsid w:val="00090E95"/>
    <w:rsid w:val="000A335D"/>
    <w:rsid w:val="000B4E60"/>
    <w:rsid w:val="000C7FE7"/>
    <w:rsid w:val="000D26E1"/>
    <w:rsid w:val="000E15A5"/>
    <w:rsid w:val="000F13B2"/>
    <w:rsid w:val="000F29D8"/>
    <w:rsid w:val="000F63D9"/>
    <w:rsid w:val="000F7A74"/>
    <w:rsid w:val="000F7BF5"/>
    <w:rsid w:val="001077E2"/>
    <w:rsid w:val="00126D0C"/>
    <w:rsid w:val="00154FA6"/>
    <w:rsid w:val="00155C80"/>
    <w:rsid w:val="00164B57"/>
    <w:rsid w:val="0017783D"/>
    <w:rsid w:val="001B4C29"/>
    <w:rsid w:val="001B5DD1"/>
    <w:rsid w:val="001D0F3C"/>
    <w:rsid w:val="001E2369"/>
    <w:rsid w:val="001F40E8"/>
    <w:rsid w:val="002078CF"/>
    <w:rsid w:val="00224E97"/>
    <w:rsid w:val="00251543"/>
    <w:rsid w:val="00261231"/>
    <w:rsid w:val="0027582B"/>
    <w:rsid w:val="002764B8"/>
    <w:rsid w:val="002870F4"/>
    <w:rsid w:val="002B29AD"/>
    <w:rsid w:val="002B3F63"/>
    <w:rsid w:val="002C66B6"/>
    <w:rsid w:val="002E614E"/>
    <w:rsid w:val="002F2694"/>
    <w:rsid w:val="002F3168"/>
    <w:rsid w:val="00314E8A"/>
    <w:rsid w:val="00330B91"/>
    <w:rsid w:val="003749E6"/>
    <w:rsid w:val="003956DB"/>
    <w:rsid w:val="003A7F1B"/>
    <w:rsid w:val="003F4E90"/>
    <w:rsid w:val="003F73C9"/>
    <w:rsid w:val="004014FC"/>
    <w:rsid w:val="00401940"/>
    <w:rsid w:val="0046503E"/>
    <w:rsid w:val="004C0F07"/>
    <w:rsid w:val="0051343D"/>
    <w:rsid w:val="00524ADD"/>
    <w:rsid w:val="00535B39"/>
    <w:rsid w:val="0054303D"/>
    <w:rsid w:val="00553126"/>
    <w:rsid w:val="00566F88"/>
    <w:rsid w:val="005A1308"/>
    <w:rsid w:val="005A3C1B"/>
    <w:rsid w:val="005B3B6A"/>
    <w:rsid w:val="005C7440"/>
    <w:rsid w:val="005E1D6E"/>
    <w:rsid w:val="005F36D4"/>
    <w:rsid w:val="006520F2"/>
    <w:rsid w:val="00667E33"/>
    <w:rsid w:val="00685F7A"/>
    <w:rsid w:val="00686945"/>
    <w:rsid w:val="006C523C"/>
    <w:rsid w:val="006D5646"/>
    <w:rsid w:val="00732CB2"/>
    <w:rsid w:val="00735370"/>
    <w:rsid w:val="007377EF"/>
    <w:rsid w:val="007410DA"/>
    <w:rsid w:val="007802FF"/>
    <w:rsid w:val="007C2872"/>
    <w:rsid w:val="007C2902"/>
    <w:rsid w:val="007E5541"/>
    <w:rsid w:val="007F7C02"/>
    <w:rsid w:val="00800A7E"/>
    <w:rsid w:val="0081744D"/>
    <w:rsid w:val="00817D84"/>
    <w:rsid w:val="0082133A"/>
    <w:rsid w:val="008623F7"/>
    <w:rsid w:val="00883DFB"/>
    <w:rsid w:val="008A66BE"/>
    <w:rsid w:val="008B4F87"/>
    <w:rsid w:val="008B676B"/>
    <w:rsid w:val="008D311E"/>
    <w:rsid w:val="008D7FB4"/>
    <w:rsid w:val="00935DEC"/>
    <w:rsid w:val="009702F3"/>
    <w:rsid w:val="009710B3"/>
    <w:rsid w:val="009732B2"/>
    <w:rsid w:val="009739BC"/>
    <w:rsid w:val="009A149F"/>
    <w:rsid w:val="009A1E60"/>
    <w:rsid w:val="009B5B87"/>
    <w:rsid w:val="009B7812"/>
    <w:rsid w:val="009C0BEA"/>
    <w:rsid w:val="009C5261"/>
    <w:rsid w:val="009D0A71"/>
    <w:rsid w:val="00A10BAD"/>
    <w:rsid w:val="00A1104D"/>
    <w:rsid w:val="00A11856"/>
    <w:rsid w:val="00A20ED1"/>
    <w:rsid w:val="00A40E05"/>
    <w:rsid w:val="00A7298C"/>
    <w:rsid w:val="00A778BF"/>
    <w:rsid w:val="00A84D24"/>
    <w:rsid w:val="00AA4185"/>
    <w:rsid w:val="00AA5324"/>
    <w:rsid w:val="00B10219"/>
    <w:rsid w:val="00B541E2"/>
    <w:rsid w:val="00B72720"/>
    <w:rsid w:val="00B74D63"/>
    <w:rsid w:val="00B87405"/>
    <w:rsid w:val="00BF24D4"/>
    <w:rsid w:val="00C17A41"/>
    <w:rsid w:val="00C3638E"/>
    <w:rsid w:val="00C44F9E"/>
    <w:rsid w:val="00C50C38"/>
    <w:rsid w:val="00C56B2B"/>
    <w:rsid w:val="00C622E0"/>
    <w:rsid w:val="00C64043"/>
    <w:rsid w:val="00C77CC2"/>
    <w:rsid w:val="00C82678"/>
    <w:rsid w:val="00C91A6F"/>
    <w:rsid w:val="00CD2F9D"/>
    <w:rsid w:val="00CD6A9F"/>
    <w:rsid w:val="00CE3AE0"/>
    <w:rsid w:val="00D11942"/>
    <w:rsid w:val="00D40524"/>
    <w:rsid w:val="00D41ACB"/>
    <w:rsid w:val="00D54CB6"/>
    <w:rsid w:val="00D65184"/>
    <w:rsid w:val="00D657A3"/>
    <w:rsid w:val="00D9480E"/>
    <w:rsid w:val="00DA4B44"/>
    <w:rsid w:val="00DC103B"/>
    <w:rsid w:val="00DC68FD"/>
    <w:rsid w:val="00DE071F"/>
    <w:rsid w:val="00E033D5"/>
    <w:rsid w:val="00E059CC"/>
    <w:rsid w:val="00E363EA"/>
    <w:rsid w:val="00E411D0"/>
    <w:rsid w:val="00E530F4"/>
    <w:rsid w:val="00E5606A"/>
    <w:rsid w:val="00E5611F"/>
    <w:rsid w:val="00E566BE"/>
    <w:rsid w:val="00E56E13"/>
    <w:rsid w:val="00E93274"/>
    <w:rsid w:val="00ED262F"/>
    <w:rsid w:val="00ED6699"/>
    <w:rsid w:val="00F010AC"/>
    <w:rsid w:val="00F0295D"/>
    <w:rsid w:val="00F04710"/>
    <w:rsid w:val="00F1697D"/>
    <w:rsid w:val="00F30A5A"/>
    <w:rsid w:val="00F34C27"/>
    <w:rsid w:val="00F35514"/>
    <w:rsid w:val="00F6360E"/>
    <w:rsid w:val="00FA6514"/>
    <w:rsid w:val="00FE4C23"/>
    <w:rsid w:val="00FF222B"/>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F4CE810"/>
  <w15:docId w15:val="{A961381B-4BAE-4FFA-862B-30779099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6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5F7A"/>
    <w:pPr>
      <w:tabs>
        <w:tab w:val="center" w:pos="4320"/>
        <w:tab w:val="right" w:pos="8640"/>
      </w:tabs>
    </w:pPr>
  </w:style>
  <w:style w:type="paragraph" w:styleId="Footer">
    <w:name w:val="footer"/>
    <w:basedOn w:val="Normal"/>
    <w:rsid w:val="00685F7A"/>
    <w:pPr>
      <w:tabs>
        <w:tab w:val="center" w:pos="4320"/>
        <w:tab w:val="right" w:pos="8640"/>
      </w:tabs>
    </w:pPr>
  </w:style>
  <w:style w:type="character" w:styleId="PageNumber">
    <w:name w:val="page number"/>
    <w:basedOn w:val="DefaultParagraphFont"/>
    <w:rsid w:val="0081744D"/>
  </w:style>
  <w:style w:type="paragraph" w:styleId="BodyTextIndent">
    <w:name w:val="Body Text Indent"/>
    <w:basedOn w:val="Normal"/>
    <w:rsid w:val="00C44F9E"/>
    <w:pPr>
      <w:tabs>
        <w:tab w:val="left" w:pos="-720"/>
      </w:tabs>
      <w:suppressAutoHyphens/>
      <w:ind w:left="720" w:hanging="720"/>
      <w:jc w:val="both"/>
    </w:pPr>
    <w:rPr>
      <w:rFonts w:ascii="Courier New" w:hAnsi="Courier New"/>
      <w:spacing w:val="-2"/>
      <w:sz w:val="20"/>
      <w:szCs w:val="20"/>
    </w:rPr>
  </w:style>
  <w:style w:type="paragraph" w:styleId="BodyText2">
    <w:name w:val="Body Text 2"/>
    <w:basedOn w:val="Normal"/>
    <w:rsid w:val="00C44F9E"/>
    <w:pPr>
      <w:spacing w:after="120" w:line="480" w:lineRule="auto"/>
    </w:pPr>
  </w:style>
  <w:style w:type="paragraph" w:styleId="NormalWeb">
    <w:name w:val="Normal (Web)"/>
    <w:basedOn w:val="Normal"/>
    <w:rsid w:val="00224E97"/>
    <w:pPr>
      <w:spacing w:before="100" w:beforeAutospacing="1" w:after="100" w:afterAutospacing="1"/>
    </w:pPr>
  </w:style>
  <w:style w:type="paragraph" w:styleId="DocumentMap">
    <w:name w:val="Document Map"/>
    <w:basedOn w:val="Normal"/>
    <w:semiHidden/>
    <w:rsid w:val="00D9480E"/>
    <w:pPr>
      <w:shd w:val="clear" w:color="auto" w:fill="000080"/>
    </w:pPr>
    <w:rPr>
      <w:rFonts w:ascii="Tahoma" w:hAnsi="Tahoma" w:cs="Tahoma"/>
      <w:sz w:val="20"/>
      <w:szCs w:val="20"/>
    </w:rPr>
  </w:style>
  <w:style w:type="paragraph" w:styleId="BalloonText">
    <w:name w:val="Balloon Text"/>
    <w:basedOn w:val="Normal"/>
    <w:semiHidden/>
    <w:rsid w:val="00FF7ED1"/>
    <w:rPr>
      <w:rFonts w:ascii="Tahoma" w:hAnsi="Tahoma" w:cs="Tahoma"/>
      <w:sz w:val="16"/>
      <w:szCs w:val="16"/>
    </w:rPr>
  </w:style>
  <w:style w:type="paragraph" w:styleId="Revision">
    <w:name w:val="Revision"/>
    <w:hidden/>
    <w:uiPriority w:val="99"/>
    <w:semiHidden/>
    <w:rsid w:val="00155C80"/>
    <w:rPr>
      <w:sz w:val="24"/>
      <w:szCs w:val="24"/>
    </w:rPr>
  </w:style>
  <w:style w:type="paragraph" w:styleId="ListParagraph">
    <w:name w:val="List Paragraph"/>
    <w:basedOn w:val="Normal"/>
    <w:uiPriority w:val="34"/>
    <w:qFormat/>
    <w:rsid w:val="00D54CB6"/>
    <w:pPr>
      <w:spacing w:before="120" w:after="120"/>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6060CB0FC6484CAF1C14CCB7DB1803" ma:contentTypeVersion="18" ma:contentTypeDescription="Create a new document." ma:contentTypeScope="" ma:versionID="f73ecbbdd5904ce1240e7dbd941505d4">
  <xsd:schema xmlns:xsd="http://www.w3.org/2001/XMLSchema" xmlns:xs="http://www.w3.org/2001/XMLSchema" xmlns:p="http://schemas.microsoft.com/office/2006/metadata/properties" xmlns:ns2="1f7700a7-230d-48ef-bc67-4615ae0dbb8d" xmlns:ns3="1420e9f7-95d2-4445-9407-1a0b98243d0f" targetNamespace="http://schemas.microsoft.com/office/2006/metadata/properties" ma:root="true" ma:fieldsID="e39e4a8361a98543b9d1f10676f51cfd" ns2:_="" ns3:_="">
    <xsd:import namespace="1f7700a7-230d-48ef-bc67-4615ae0dbb8d"/>
    <xsd:import namespace="1420e9f7-95d2-4445-9407-1a0b98243d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700a7-230d-48ef-bc67-4615ae0dbb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047775-07e8-40eb-bfe4-94d4b62c8d68}" ma:internalName="TaxCatchAll" ma:showField="CatchAllData" ma:web="1f7700a7-230d-48ef-bc67-4615ae0dbb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20e9f7-95d2-4445-9407-1a0b98243d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5a1a8f-1d7a-4f35-a6dd-c127b3d6a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700a7-230d-48ef-bc67-4615ae0dbb8d" xsi:nil="true"/>
    <lcf76f155ced4ddcb4097134ff3c332f xmlns="1420e9f7-95d2-4445-9407-1a0b98243d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C289E2-2370-4125-A46A-648DA618414F}">
  <ds:schemaRefs>
    <ds:schemaRef ds:uri="http://schemas.openxmlformats.org/officeDocument/2006/bibliography"/>
  </ds:schemaRefs>
</ds:datastoreItem>
</file>

<file path=customXml/itemProps2.xml><?xml version="1.0" encoding="utf-8"?>
<ds:datastoreItem xmlns:ds="http://schemas.openxmlformats.org/officeDocument/2006/customXml" ds:itemID="{FC685544-6E34-4183-8588-647D78EBD346}"/>
</file>

<file path=customXml/itemProps3.xml><?xml version="1.0" encoding="utf-8"?>
<ds:datastoreItem xmlns:ds="http://schemas.openxmlformats.org/officeDocument/2006/customXml" ds:itemID="{6124C048-DB79-461B-85A8-20007ED1A62E}"/>
</file>

<file path=customXml/itemProps4.xml><?xml version="1.0" encoding="utf-8"?>
<ds:datastoreItem xmlns:ds="http://schemas.openxmlformats.org/officeDocument/2006/customXml" ds:itemID="{1484E0A0-DF69-4626-A9C0-BBA76877CAAA}"/>
</file>

<file path=docProps/app.xml><?xml version="1.0" encoding="utf-8"?>
<Properties xmlns="http://schemas.openxmlformats.org/officeDocument/2006/extended-properties" xmlns:vt="http://schemas.openxmlformats.org/officeDocument/2006/docPropsVTypes">
  <Template>Normal</Template>
  <TotalTime>33</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City Utilities of Springfield, Missouri</vt:lpstr>
    </vt:vector>
  </TitlesOfParts>
  <Company>City Utilities of Springfield</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Utilities of Springfield, Missouri</dc:title>
  <dc:creator>SMURDAUG</dc:creator>
  <cp:lastModifiedBy>Brian Wildermuth</cp:lastModifiedBy>
  <cp:revision>10</cp:revision>
  <cp:lastPrinted>2019-10-28T13:11:00Z</cp:lastPrinted>
  <dcterms:created xsi:type="dcterms:W3CDTF">2019-08-27T21:14:00Z</dcterms:created>
  <dcterms:modified xsi:type="dcterms:W3CDTF">2020-08-12T18:03:00Z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0x010100D56060CB0FC6484CAF1C14CCB7DB1803</vt:lpwstr>
  </property>
  <property fmtid="{D5CDD505-2E9C-101B-9397-08002B2CF9AE}" pid="3" name="Order">
    <vt:r8>8800</vt:r8>
  </property>
</Properties>
</file>